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b/>
          <w:b/>
          <w:i/>
          <w:i/>
          <w:sz w:val="52"/>
          <w:szCs w:val="52"/>
        </w:rPr>
      </w:pPr>
      <w:r>
        <w:rPr>
          <w:rFonts w:cs="Times New Roman" w:ascii="Times New Roman" w:hAnsi="Times New Roman"/>
          <w:b/>
          <w:i/>
          <w:sz w:val="52"/>
          <w:szCs w:val="52"/>
        </w:rPr>
      </w:r>
    </w:p>
    <w:p>
      <w:pPr>
        <w:pStyle w:val="Normal"/>
        <w:jc w:val="both"/>
        <w:rPr>
          <w:rFonts w:ascii="Times New Roman" w:hAnsi="Times New Roman" w:cs="Times New Roman"/>
          <w:b/>
          <w:b/>
          <w:i/>
          <w:i/>
          <w:sz w:val="52"/>
          <w:szCs w:val="52"/>
        </w:rPr>
      </w:pPr>
      <w:r>
        <w:rPr>
          <w:rFonts w:cs="Times New Roman" w:ascii="Times New Roman" w:hAnsi="Times New Roman"/>
          <w:b/>
          <w:i/>
          <w:sz w:val="52"/>
          <w:szCs w:val="52"/>
        </w:rPr>
      </w:r>
    </w:p>
    <w:p>
      <w:pPr>
        <w:pStyle w:val="Normal"/>
        <w:jc w:val="both"/>
        <w:rPr>
          <w:rFonts w:ascii="Times New Roman" w:hAnsi="Times New Roman" w:cs="Times New Roman"/>
          <w:b/>
          <w:b/>
          <w:i/>
          <w:i/>
          <w:sz w:val="52"/>
          <w:szCs w:val="52"/>
        </w:rPr>
      </w:pPr>
      <w:r>
        <w:rPr>
          <w:rFonts w:cs="Times New Roman" w:ascii="Times New Roman" w:hAnsi="Times New Roman"/>
          <w:b/>
          <w:i/>
          <w:sz w:val="52"/>
          <w:szCs w:val="52"/>
        </w:rPr>
      </w:r>
    </w:p>
    <w:p>
      <w:pPr>
        <w:pStyle w:val="Normal"/>
        <w:jc w:val="center"/>
        <w:rPr>
          <w:rFonts w:ascii="Times New Roman" w:hAnsi="Times New Roman" w:cs="Times New Roman"/>
          <w:b/>
          <w:b/>
          <w:i/>
          <w:i/>
          <w:sz w:val="52"/>
          <w:szCs w:val="52"/>
        </w:rPr>
      </w:pPr>
      <w:r>
        <w:rPr>
          <w:rFonts w:cs="Times New Roman" w:ascii="Times New Roman" w:hAnsi="Times New Roman"/>
          <w:b/>
          <w:i/>
          <w:sz w:val="52"/>
          <w:szCs w:val="52"/>
        </w:rPr>
        <w:t>INNOWACJA PEDAGOGICZNA</w:t>
      </w:r>
    </w:p>
    <w:p>
      <w:pPr>
        <w:pStyle w:val="Normal"/>
        <w:jc w:val="center"/>
        <w:rPr>
          <w:rFonts w:ascii="Times New Roman" w:hAnsi="Times New Roman" w:cs="Times New Roman"/>
          <w:b/>
          <w:b/>
          <w:i/>
          <w:i/>
          <w:sz w:val="52"/>
          <w:szCs w:val="52"/>
        </w:rPr>
      </w:pPr>
      <w:r>
        <w:rPr>
          <w:rFonts w:cs="Times New Roman" w:ascii="Times New Roman" w:hAnsi="Times New Roman"/>
          <w:b/>
          <w:i/>
          <w:sz w:val="52"/>
          <w:szCs w:val="52"/>
        </w:rPr>
        <w:t>„</w:t>
      </w:r>
      <w:r>
        <w:rPr>
          <w:rFonts w:cs="Times New Roman" w:ascii="Times New Roman" w:hAnsi="Times New Roman"/>
          <w:b/>
          <w:i/>
          <w:sz w:val="52"/>
          <w:szCs w:val="52"/>
        </w:rPr>
        <w:t>ELEMENTY PLANU DALTOŃSKIEGO”</w:t>
      </w:r>
    </w:p>
    <w:p>
      <w:pPr>
        <w:pStyle w:val="Normal"/>
        <w:jc w:val="both"/>
        <w:rPr>
          <w:rFonts w:ascii="Times New Roman" w:hAnsi="Times New Roman" w:cs="Times New Roman"/>
          <w:b/>
          <w:b/>
          <w:i/>
          <w:i/>
          <w:sz w:val="52"/>
          <w:szCs w:val="52"/>
        </w:rPr>
      </w:pPr>
      <w:r>
        <w:rPr>
          <w:rFonts w:cs="Times New Roman" w:ascii="Times New Roman" w:hAnsi="Times New Roman"/>
          <w:b/>
          <w:i/>
          <w:sz w:val="52"/>
          <w:szCs w:val="52"/>
        </w:rPr>
      </w:r>
    </w:p>
    <w:p>
      <w:pPr>
        <w:pStyle w:val="Normal"/>
        <w:jc w:val="both"/>
        <w:rPr>
          <w:rFonts w:ascii="Times New Roman" w:hAnsi="Times New Roman" w:cs="Times New Roman"/>
          <w:sz w:val="24"/>
          <w:szCs w:val="24"/>
        </w:rPr>
      </w:pPr>
      <w:r>
        <w:rPr>
          <w:rFonts w:cs="Times New Roman" w:ascii="Times New Roman" w:hAnsi="Times New Roman"/>
          <w:sz w:val="24"/>
          <w:szCs w:val="24"/>
        </w:rPr>
        <w:tab/>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Autorzy:</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ab/>
        <w:tab/>
        <w:tab/>
        <w:tab/>
        <w:tab/>
        <w:t>Anna Babirowska</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ab/>
        <w:tab/>
        <w:tab/>
        <w:t>mgr Agnieszka Faber</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mgr Edyta Jakóbczak</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mgr Monika Krystman</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mgr Marzena Sławiak</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mgr Barbara Sembratowicz</w:t>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t>mgr Monika Świerc</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Wędrzyn 2022 r.</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rPr>
        <w:t>Jeśli szanujemy dziecko i podążamy za jego możliwościami to może ono zrobić więcej, niż od niego oczekujemy, a wszystko, co dziecko potrafi – nauczycielowi zrobić nie wolno”</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ab/>
        <w:tab/>
        <w:tab/>
      </w:r>
    </w:p>
    <w:p>
      <w:pPr>
        <w:pStyle w:val="Normal"/>
        <w:jc w:val="right"/>
        <w:rPr>
          <w:rFonts w:ascii="Times New Roman" w:hAnsi="Times New Roman" w:cs="Times New Roman"/>
          <w:b/>
          <w:b/>
          <w:i/>
          <w:i/>
          <w:sz w:val="28"/>
          <w:szCs w:val="28"/>
        </w:rPr>
      </w:pPr>
      <w:r>
        <w:rPr>
          <w:rFonts w:cs="Times New Roman" w:ascii="Times New Roman" w:hAnsi="Times New Roman"/>
          <w:b/>
          <w:i/>
          <w:sz w:val="28"/>
          <w:szCs w:val="28"/>
        </w:rPr>
        <w:t>Helen Parkhurst</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jc w:val="center"/>
        <w:rPr>
          <w:rFonts w:ascii="Times New Roman" w:hAnsi="Times New Roman" w:cs="Times New Roman"/>
          <w:b/>
          <w:b/>
          <w:i/>
          <w:i/>
          <w:sz w:val="28"/>
          <w:szCs w:val="28"/>
        </w:rPr>
      </w:pPr>
      <w:r>
        <w:rPr>
          <w:rFonts w:cs="Times New Roman" w:ascii="Times New Roman" w:hAnsi="Times New Roman"/>
          <w:b/>
          <w:i/>
          <w:sz w:val="28"/>
          <w:szCs w:val="28"/>
        </w:rPr>
        <w:t>WSTĘP</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Podstawowym zadaniem przedszkola jest wsparcie rozwoju dziecka. Wsparcie to jest realizowane poprzez proces opieki, wychowania i nauczania, co umożliwia dziecku odkrywanie własnych możliwości i sensu działania. Każde dziecko posiada wrodzony potencjał i rozwija się według własnych możliwości. Plan daltoński polega na indywidualnej pracy dziecka, zrywa ze sztywnym systemem nauczania. Umożliwia on dostosowanie tempa nauki do rzeczywistych możliwości dziecka, np. wdraża dziecko do polegania na sobie, pobudza inicjatywę oraz samodzielność, nie tylko w działaniu, ale również w myśleniu. Wyrabia poczucie odpowiedzialności za wykonanie podjętych zadań oraz ukierunkowuje do poszukiwania najlepszych i najprostszych metod pracy. Twórczynią tego systemu jest Helen Parkhurst, która uważała, że nie ma samodzielności bez szacunku dla różnic indywidualnych, nie ma współpracy bez poszanowania innych osób, z którymi współdziałamy lub musimy współdziałać. Stworzenie przez nauczyciela przyjaznego środowiska w koncepcji planu daltońskiego jest warunkiem prawidłowego nauczania dziecka wolności, samodzielności                  i współpracy. Koncepcja tego planu stosowana jest w wielu szkołach i przedszkolach od ponad stu lat.</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MOTYWACJA WPROWAD</w:t>
      </w:r>
      <w:r>
        <w:rPr>
          <w:rFonts w:cs="Times New Roman" w:ascii="Times New Roman" w:hAnsi="Times New Roman"/>
          <w:b/>
          <w:sz w:val="28"/>
          <w:szCs w:val="28"/>
        </w:rPr>
        <w:t>Z</w:t>
      </w:r>
      <w:r>
        <w:rPr>
          <w:rFonts w:cs="Times New Roman" w:ascii="Times New Roman" w:hAnsi="Times New Roman"/>
          <w:b/>
          <w:sz w:val="28"/>
          <w:szCs w:val="28"/>
        </w:rPr>
        <w:t>ENIA INNOWACJI:</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Wprowadzona przez nas innowacja będzie wykorzystywana w codziennej pracy z dziećmi                i da szansę na uzupełnienie i uatrakcyjnienie powszechnie stosowanych metod pracy. Wspomoże dzieci we wspólnych działaniach bez rywalizacji. Zgodnie z założeniami planu daltońskiego mamy nadzieję, że dzieci będą bardziej samodzielne, odpowiedzialne, świadome własnych potrzeb i możliwości. Chcemy, aby nasze dzieci komunikowały się i uczyły relacji   z drugim człowiekiem. Wydaje nam się, że elementy planu daltońskiego, które będziemy stosowały w swojej codziennej pracy przygotują dzieci do samodzielnej pracy w szkole                   i spowodują wzajemną motywację. </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t>Adresaci innowacji:</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Innowacja pedagogiczna skierowana jest do dzieci z oddziałów przedszkolnych przy Szkole Podstawowej w Wędrzynie – grupy od 3 do 6 lat.</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t>Rozmiar przestrzenny i czasowy:</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Miejscem realizacji innowacji będzie przedszkole przy Szkole Podstawowej w Wędrzynie wraz z oddziałem zerowym w szkole, czas innowacji przewidziany jest od 3 października 2022 r. do 30 czerwca 2023 r. (z możliwością kontynuacji w przyszłym roku szkolnym).</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Cele:</w:t>
      </w:r>
    </w:p>
    <w:p>
      <w:pPr>
        <w:pStyle w:val="Normal"/>
        <w:spacing w:lineRule="auto" w:line="36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t>Cel główny:</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Rozwijanie i kształtowanie u dzieci samodzielności, współpracy, wolności oraz odpowiedzialności.</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t>Cele szczegółowe:</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Dziecko:</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samodzielnie rozwiązuje problemy i potrafi szukać pomocy;</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współpracuje w zespole;</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dostosowuje tempo pracy do swoich potrzeb;</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kształtuje wiarę we własne siły;</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jest odpowiedzialne za wykonanie podjętego zadania;</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 wyrabia w sobie umiejętność planowania czasu.</w:t>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t>Stosowane metody:</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czynne (samodzielnych doświadczeń, kierowania własną działalnością dziecka, zadań stawianych dziecku);</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oglądowe (obserwacja, pokaz);</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sz w:val="24"/>
          <w:szCs w:val="24"/>
        </w:rPr>
        <w:t>słowne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Stosowane formy:</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indywidualna</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praca w grupie</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zbiorowa</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Zadania do realizacji:</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5"/>
        <w:gridCol w:w="6126"/>
      </w:tblGrid>
      <w:tr>
        <w:trPr/>
        <w:tc>
          <w:tcPr>
            <w:tcW w:w="3085" w:type="dxa"/>
            <w:tcBorders/>
          </w:tcPr>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Nazwa grupy i wiek dzieci</w:t>
            </w:r>
          </w:p>
        </w:tc>
        <w:tc>
          <w:tcPr>
            <w:tcW w:w="6126" w:type="dxa"/>
            <w:tcBorders/>
          </w:tcPr>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Innowacyjne elementy planu daltońskiego</w:t>
            </w:r>
          </w:p>
        </w:tc>
      </w:tr>
      <w:tr>
        <w:trPr/>
        <w:tc>
          <w:tcPr>
            <w:tcW w:w="3085" w:type="dxa"/>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Krasnoludki – 3 latki</w:t>
            </w:r>
          </w:p>
        </w:tc>
        <w:tc>
          <w:tcPr>
            <w:tcW w:w="6126" w:type="dxa"/>
            <w:tcBorders/>
          </w:tcPr>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Kalendarz pogody</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Lista obecności</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Kalendarz urodzin</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Zegar</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Dyżury</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Przygotowywanie śniadania – raz w tygodniu</w:t>
            </w:r>
          </w:p>
        </w:tc>
      </w:tr>
      <w:tr>
        <w:trPr/>
        <w:tc>
          <w:tcPr>
            <w:tcW w:w="3085" w:type="dxa"/>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Jagódki – 4 latki</w:t>
            </w:r>
          </w:p>
        </w:tc>
        <w:tc>
          <w:tcPr>
            <w:tcW w:w="6126" w:type="dxa"/>
            <w:tcBorders/>
          </w:tcPr>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Wizualizacja pór roku i dni tygodnia</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Dyżury w kącikach tematycznych</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Dyżury przy nakrywaniu do stołu i sprzątaniu po posiłkach</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Samodzielne robienie kanapek- dwa razy w tygodniu.</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Sprzątanie po zajęciach</w:t>
            </w:r>
          </w:p>
          <w:p>
            <w:pPr>
              <w:pStyle w:val="ListParagraph"/>
              <w:widowControl/>
              <w:numPr>
                <w:ilvl w:val="0"/>
                <w:numId w:val="4"/>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Dyżury przy odbiorze dzieci przez rodziców- wyprowadzanie dzieci przez osobę dyżurującą.</w:t>
            </w:r>
          </w:p>
        </w:tc>
      </w:tr>
      <w:tr>
        <w:trPr/>
        <w:tc>
          <w:tcPr>
            <w:tcW w:w="3085" w:type="dxa"/>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Biedronki – 5 latki</w:t>
            </w:r>
          </w:p>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126" w:type="dxa"/>
            <w:tcBorders/>
          </w:tcPr>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obecności.</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dni tygodnia, miesięcy, pór roku.</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kalendarza urodzin.</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tablicy zadaniowej.</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Sygnalizator.</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Wybór dyżurnych oraz podział ich zadań:</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Sala :</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Rozkładanie środków dydaktycznych przed zajęciami.</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Sprzątanie po zajęciach ( odkładanie pomocy na miejsce, zamiatanie podłóg, wycieranie stolików ).</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Nalewanie zupy do misek</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Samodzielne przygotowywanie kanapek raz w tygodniu (środa)</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Sprzątanie po posiłkach (  zgarnianie resztek, składanie talerzy, misek, szklanek i sztućców – odkładanie ich na przygotowany do tego stolik znajdujący się w sali.</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Wycieranie stolików po posiłkach.</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Łazienka:</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Rozdawanie kubków z pastą i szczoteczką innym dzieciom.</w:t>
            </w:r>
          </w:p>
          <w:p>
            <w:pPr>
              <w:pStyle w:val="ListParagraph"/>
              <w:widowControl/>
              <w:numPr>
                <w:ilvl w:val="0"/>
                <w:numId w:val="6"/>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Praca w parach oraz zespołach zadaniowych.</w:t>
            </w:r>
          </w:p>
          <w:p>
            <w:pPr>
              <w:pStyle w:val="ListParagraph"/>
              <w:widowControl/>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r>
      <w:tr>
        <w:trPr/>
        <w:tc>
          <w:tcPr>
            <w:tcW w:w="3085" w:type="dxa"/>
            <w:tcBorders/>
          </w:tcPr>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Grupa 6 - latki</w:t>
            </w:r>
          </w:p>
        </w:tc>
        <w:tc>
          <w:tcPr>
            <w:tcW w:w="6126" w:type="dxa"/>
            <w:tcBorders/>
          </w:tcPr>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obecności.</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dni tygodnia, miesięcy, pór roku.</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kalendarza urodzin.</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Wizualizacja tablicy zadaniowej.</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Sygnalizator.</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Użycie zegara daltońskiego.</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Wykonanie ozdób i dekoracji do sali.</w:t>
            </w:r>
          </w:p>
          <w:p>
            <w:pPr>
              <w:pStyle w:val="ListParagraph"/>
              <w:widowControl/>
              <w:numPr>
                <w:ilvl w:val="0"/>
                <w:numId w:val="4"/>
              </w:numPr>
              <w:spacing w:lineRule="auto" w:line="240" w:before="0" w:after="0"/>
              <w:contextualSpacing/>
              <w:jc w:val="left"/>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Wybór dyżurnych</w:t>
            </w:r>
          </w:p>
          <w:p>
            <w:pPr>
              <w:pStyle w:val="ListParagraph"/>
              <w:widowControl/>
              <w:numPr>
                <w:ilvl w:val="0"/>
                <w:numId w:val="5"/>
              </w:numPr>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Prawa i lewa ręka, pomocnicy nauczyciela w ciągu dnia</w:t>
            </w:r>
          </w:p>
          <w:p>
            <w:pPr>
              <w:pStyle w:val="Normal"/>
              <w:widowControl/>
              <w:spacing w:lineRule="auto" w:line="360" w:before="0" w:after="0"/>
              <w:jc w:val="both"/>
              <w:rPr>
                <w:rFonts w:ascii="Times New Roman" w:hAnsi="Times New Roman" w:cs="Times New Roman"/>
                <w:b/>
                <w:b/>
                <w:sz w:val="24"/>
                <w:szCs w:val="24"/>
              </w:rPr>
            </w:pPr>
            <w:r>
              <w:rPr>
                <w:rFonts w:eastAsia="Calibri" w:cs="Times New Roman" w:ascii="Times New Roman" w:hAnsi="Times New Roman"/>
                <w:kern w:val="0"/>
                <w:sz w:val="24"/>
                <w:szCs w:val="24"/>
                <w:lang w:val="pl-PL" w:eastAsia="en-US" w:bidi="ar-SA"/>
              </w:rPr>
              <w:t>Praca w parach oraz zespołach zadaniowych.</w:t>
            </w:r>
          </w:p>
        </w:tc>
      </w:tr>
    </w:tbl>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Ewaluacja:</w:t>
      </w:r>
    </w:p>
    <w:p>
      <w:pPr>
        <w:pStyle w:val="ListParagraph"/>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Przygotowanie sprawozdania</w:t>
      </w:r>
    </w:p>
    <w:p>
      <w:pPr>
        <w:pStyle w:val="ListParagraph"/>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Publikacja zdjęć na stronie szkoły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contextualSpacing/>
        <w:jc w:val="right"/>
        <w:rPr>
          <w:rFonts w:ascii="Times New Roman" w:hAnsi="Times New Roman" w:cs="Times New Roman"/>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fb42e0"/>
    <w:rPr/>
  </w:style>
  <w:style w:type="character" w:styleId="S2" w:customStyle="1">
    <w:name w:val="s2"/>
    <w:basedOn w:val="DefaultParagraphFont"/>
    <w:qFormat/>
    <w:rsid w:val="00fb42e0"/>
    <w:rPr/>
  </w:style>
  <w:style w:type="character" w:styleId="S3" w:customStyle="1">
    <w:name w:val="s3"/>
    <w:basedOn w:val="DefaultParagraphFont"/>
    <w:qFormat/>
    <w:rsid w:val="00fb42e0"/>
    <w:rPr/>
  </w:style>
  <w:style w:type="character" w:styleId="S4" w:customStyle="1">
    <w:name w:val="s4"/>
    <w:basedOn w:val="DefaultParagraphFont"/>
    <w:qFormat/>
    <w:rsid w:val="00fb42e0"/>
    <w:rPr/>
  </w:style>
  <w:style w:type="character" w:styleId="S5" w:customStyle="1">
    <w:name w:val="s5"/>
    <w:basedOn w:val="DefaultParagraphFont"/>
    <w:qFormat/>
    <w:rsid w:val="00fb42e0"/>
    <w:rPr/>
  </w:style>
  <w:style w:type="character" w:styleId="S6" w:customStyle="1">
    <w:name w:val="s6"/>
    <w:basedOn w:val="DefaultParagraphFont"/>
    <w:qFormat/>
    <w:rsid w:val="00fb42e0"/>
    <w:rPr/>
  </w:style>
  <w:style w:type="character" w:styleId="NagwekZnak" w:customStyle="1">
    <w:name w:val="Nagłówek Znak"/>
    <w:basedOn w:val="DefaultParagraphFont"/>
    <w:uiPriority w:val="99"/>
    <w:qFormat/>
    <w:rsid w:val="002b3e37"/>
    <w:rPr/>
  </w:style>
  <w:style w:type="character" w:styleId="StopkaZnak" w:customStyle="1">
    <w:name w:val="Stopka Znak"/>
    <w:basedOn w:val="DefaultParagraphFont"/>
    <w:uiPriority w:val="99"/>
    <w:qFormat/>
    <w:rsid w:val="002b3e37"/>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P2" w:customStyle="1">
    <w:name w:val="p2"/>
    <w:basedOn w:val="Normal"/>
    <w:qFormat/>
    <w:rsid w:val="00fb42e0"/>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2b3e3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b3e37"/>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a6d1d"/>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3f42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LibreOffice/7.3.4.2$Windows_X86_64 LibreOffice_project/728fec16bd5f605073805c3c9e7c4212a0120dc5</Application>
  <AppVersion>15.0000</AppVersion>
  <Pages>5</Pages>
  <Words>705</Words>
  <Characters>4430</Characters>
  <CharactersWithSpaces>5084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2022-09-05T18:21:00Z</dcterms:created>
  <dc:creator>Aleksandra</dc:creator>
  <dc:description/>
  <dc:language>pl-PL</dc:language>
  <cp:lastModifiedBy/>
  <dcterms:modified xsi:type="dcterms:W3CDTF">2023-03-07T14:03:34Z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